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99" w:rsidRPr="00F57CD8" w:rsidRDefault="00584099" w:rsidP="00FC1D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40"/>
          <w:sz w:val="26"/>
          <w:szCs w:val="26"/>
          <w:u w:val="single"/>
          <w:lang w:eastAsia="fr-FR"/>
        </w:rPr>
      </w:pPr>
      <w:r w:rsidRPr="00F57CD8">
        <w:rPr>
          <w:rFonts w:ascii="Arial" w:eastAsia="Times New Roman" w:hAnsi="Arial" w:cs="Arial"/>
          <w:b/>
          <w:bCs/>
          <w:color w:val="222222"/>
          <w:spacing w:val="40"/>
          <w:sz w:val="26"/>
          <w:szCs w:val="26"/>
          <w:u w:val="single"/>
          <w:lang w:eastAsia="fr-FR"/>
        </w:rPr>
        <w:t xml:space="preserve">Dossier de </w:t>
      </w:r>
      <w:r w:rsidR="00FC1D7A" w:rsidRPr="00F57CD8">
        <w:rPr>
          <w:rFonts w:ascii="Arial" w:eastAsia="Times New Roman" w:hAnsi="Arial" w:cs="Arial"/>
          <w:b/>
          <w:bCs/>
          <w:color w:val="222222"/>
          <w:spacing w:val="40"/>
          <w:sz w:val="26"/>
          <w:szCs w:val="26"/>
          <w:u w:val="single"/>
          <w:lang w:eastAsia="fr-FR"/>
        </w:rPr>
        <w:t>Candidature à l’Habilitation Universitaire</w:t>
      </w:r>
      <w:bookmarkStart w:id="0" w:name="_GoBack"/>
      <w:bookmarkEnd w:id="0"/>
    </w:p>
    <w:p w:rsidR="00FC1D7A" w:rsidRDefault="00FC1D7A" w:rsidP="00FC1D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40"/>
          <w:sz w:val="24"/>
          <w:szCs w:val="24"/>
          <w:u w:val="single"/>
          <w:lang w:eastAsia="fr-FR"/>
        </w:rPr>
      </w:pPr>
    </w:p>
    <w:p w:rsidR="00FC1D7A" w:rsidRPr="00FC1D7A" w:rsidRDefault="00FC1D7A" w:rsidP="00FC1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pacing w:val="40"/>
          <w:sz w:val="24"/>
          <w:szCs w:val="24"/>
          <w:u w:val="single"/>
          <w:lang w:eastAsia="fr-FR"/>
        </w:rPr>
        <w:t>Texte réglementaire</w:t>
      </w:r>
      <w:r w:rsidRPr="00FC1D7A">
        <w:rPr>
          <w:rFonts w:ascii="Arial" w:eastAsia="Times New Roman" w:hAnsi="Arial" w:cs="Arial"/>
          <w:b/>
          <w:bCs/>
          <w:color w:val="222222"/>
          <w:spacing w:val="40"/>
          <w:sz w:val="24"/>
          <w:szCs w:val="24"/>
          <w:lang w:eastAsia="fr-FR"/>
        </w:rPr>
        <w:t xml:space="preserve"> : </w:t>
      </w:r>
      <w:r w:rsidRPr="00FC1D7A">
        <w:rPr>
          <w:rFonts w:ascii="Arial" w:eastAsia="Times New Roman" w:hAnsi="Arial" w:cs="Arial"/>
          <w:b/>
          <w:bCs/>
          <w:color w:val="222222"/>
          <w:spacing w:val="20"/>
          <w:sz w:val="24"/>
          <w:szCs w:val="24"/>
          <w:lang w:eastAsia="fr-FR"/>
        </w:rPr>
        <w:t>arrêté n°170 du 20 février 2018</w:t>
      </w:r>
      <w:r w:rsidRPr="00FC1D7A">
        <w:rPr>
          <w:rFonts w:ascii="Arial" w:eastAsia="Times New Roman" w:hAnsi="Arial" w:cs="Arial"/>
          <w:b/>
          <w:bCs/>
          <w:color w:val="222222"/>
          <w:spacing w:val="20"/>
          <w:sz w:val="24"/>
          <w:szCs w:val="24"/>
          <w:u w:val="single"/>
          <w:lang w:eastAsia="fr-FR"/>
        </w:rPr>
        <w:t xml:space="preserve"> </w:t>
      </w:r>
    </w:p>
    <w:p w:rsidR="00FC1D7A" w:rsidRDefault="005679D5" w:rsidP="00B77659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</w:t>
      </w:r>
      <w:r w:rsidR="00FC1D7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dossier de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candidat</w:t>
      </w:r>
      <w:r w:rsidR="00FC1D7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ure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B7765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(une version numérique et une version papier dans un premier temps) 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comprend</w:t>
      </w:r>
      <w:r w:rsidR="00B7765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FC1D7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</w:t>
      </w:r>
    </w:p>
    <w:p w:rsidR="00615463" w:rsidRDefault="00FC1D7A" w:rsidP="00B77659">
      <w:pPr>
        <w:pStyle w:val="Paragraphedeliste"/>
        <w:numPr>
          <w:ilvl w:val="0"/>
          <w:numId w:val="3"/>
        </w:numPr>
        <w:shd w:val="clear" w:color="auto" w:fill="FFFFFF"/>
        <w:spacing w:before="6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dossier administratif 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</w:t>
      </w:r>
      <w:r w:rsidR="002E528B" w:rsidRPr="005679D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"DOSSIER </w:t>
      </w:r>
      <w:proofErr w:type="spellStart"/>
      <w:r w:rsidR="002E528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ADMINISTRATIF</w:t>
      </w:r>
      <w:r w:rsidR="002E528B" w:rsidRPr="005679D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.nom-candidat</w:t>
      </w:r>
      <w:proofErr w:type="spellEnd"/>
      <w:r w:rsidR="002E528B" w:rsidRPr="005679D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</w:t>
      </w:r>
      <w:r w:rsidR="00A30E24"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pour la version numérique) </w:t>
      </w:r>
      <w:r w:rsidR="00A30E24"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</w:p>
    <w:p w:rsidR="00A30E24" w:rsidRPr="00615463" w:rsidRDefault="00A30E24" w:rsidP="00B77659">
      <w:pPr>
        <w:pStyle w:val="Paragraphedeliste"/>
        <w:numPr>
          <w:ilvl w:val="0"/>
          <w:numId w:val="3"/>
        </w:numPr>
        <w:shd w:val="clear" w:color="auto" w:fill="FFFFFF"/>
        <w:spacing w:before="6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d</w:t>
      </w:r>
      <w:r w:rsid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ossier pédagogique </w:t>
      </w:r>
      <w:r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dans un fichier </w:t>
      </w:r>
      <w:r w:rsidRPr="006154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</w:t>
      </w:r>
      <w:r w:rsidR="006154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DOSSIER </w:t>
      </w:r>
      <w:proofErr w:type="spellStart"/>
      <w:r w:rsidR="006154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PEDAGOGIQUE</w:t>
      </w:r>
      <w:r w:rsidRPr="006154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.nom-candidat</w:t>
      </w:r>
      <w:proofErr w:type="spellEnd"/>
      <w:r w:rsidRPr="006154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 </w:t>
      </w:r>
      <w:r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compressé si volumineux.</w:t>
      </w:r>
    </w:p>
    <w:p w:rsidR="00A30E24" w:rsidRPr="00A30E24" w:rsidRDefault="00A30E24" w:rsidP="00B77659">
      <w:pPr>
        <w:pStyle w:val="Paragraphedeliste"/>
        <w:numPr>
          <w:ilvl w:val="0"/>
          <w:numId w:val="3"/>
        </w:numPr>
        <w:shd w:val="clear" w:color="auto" w:fill="FFFFFF"/>
        <w:spacing w:before="6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 dossier </w:t>
      </w:r>
      <w:r w:rsidRPr="005679D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"DOSSIER </w:t>
      </w:r>
      <w:proofErr w:type="spellStart"/>
      <w:r w:rsidRPr="005679D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SCIENTIFIQUE.nom-candidat</w:t>
      </w:r>
      <w:proofErr w:type="spellEnd"/>
      <w:r w:rsidRPr="005679D5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contenant deux sous-dossiers :   </w:t>
      </w:r>
    </w:p>
    <w:p w:rsidR="00A30E24" w:rsidRPr="00A30E24" w:rsidRDefault="00A30E24" w:rsidP="00B77659">
      <w:p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.1. Un sous-dossier   " </w:t>
      </w:r>
      <w:r w:rsidRPr="00A30E2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REVUES 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" regroupant les articles de revues. Chaque article de revue doit être suivi de la lettre d'acceptation et de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tous les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reviews</w:t>
      </w:r>
      <w:proofErr w:type="spellEnd"/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2E528B"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Séparer les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différents</w:t>
      </w:r>
      <w:r w:rsidR="002E528B"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articles par des feuilles blanches. </w:t>
      </w:r>
    </w:p>
    <w:p w:rsidR="00584099" w:rsidRDefault="00A30E24" w:rsidP="00B77659">
      <w:pPr>
        <w:shd w:val="clear" w:color="auto" w:fill="FFFFFF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.2. Un sous-dossier "</w:t>
      </w:r>
      <w:r w:rsidRPr="00A30E2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CONFERENCES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" regroupant les articles de conférences.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2E528B"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Chaque article de conférence doit être suivi de la lettre d'acceptation et de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tous les</w:t>
      </w:r>
      <w:r w:rsidR="002E528B"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spellStart"/>
      <w:r w:rsidR="002E528B"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reviews</w:t>
      </w:r>
      <w:proofErr w:type="spellEnd"/>
      <w:r w:rsidR="002E528B"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2E528B"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Séparer les</w:t>
      </w:r>
      <w:r w:rsidR="002E528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différents</w:t>
      </w:r>
      <w:r w:rsidR="002E528B"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articles par des feuilles blanches. </w:t>
      </w:r>
    </w:p>
    <w:p w:rsidR="00A30E24" w:rsidRPr="00A30E24" w:rsidRDefault="002E528B" w:rsidP="00B77659">
      <w:pPr>
        <w:shd w:val="clear" w:color="auto" w:fill="FFFFFF"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3.3. 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 sous-dossier "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BREVETS</w:t>
      </w:r>
      <w:r w:rsidRPr="00A30E2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"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615463" w:rsidRPr="00615463" w:rsidRDefault="00615463" w:rsidP="00B77659">
      <w:pPr>
        <w:pStyle w:val="Paragraphedeliste"/>
        <w:numPr>
          <w:ilvl w:val="0"/>
          <w:numId w:val="3"/>
        </w:numPr>
        <w:shd w:val="clear" w:color="auto" w:fill="FFFFFF"/>
        <w:spacing w:before="60" w:after="0" w:line="240" w:lineRule="auto"/>
        <w:ind w:left="284" w:hanging="284"/>
        <w:contextualSpacing w:val="0"/>
        <w:jc w:val="both"/>
      </w:pPr>
      <w:r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Une synthèse de 5 à 10 pages des travaux scientifiques dans un fichier </w:t>
      </w:r>
      <w:proofErr w:type="spellStart"/>
      <w:r w:rsidRPr="006154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SYNTHESE.</w:t>
      </w:r>
      <w:r w:rsidRPr="006154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nom-candidat</w:t>
      </w:r>
      <w:proofErr w:type="spellEnd"/>
    </w:p>
    <w:p w:rsidR="00D12FA1" w:rsidRPr="00B77659" w:rsidRDefault="00615463" w:rsidP="00B77659">
      <w:pPr>
        <w:pStyle w:val="Paragraphedeliste"/>
        <w:numPr>
          <w:ilvl w:val="0"/>
          <w:numId w:val="3"/>
        </w:numPr>
        <w:shd w:val="clear" w:color="auto" w:fill="FFFFFF"/>
        <w:spacing w:before="60" w:after="0" w:line="240" w:lineRule="auto"/>
        <w:ind w:left="284" w:hanging="284"/>
        <w:contextualSpacing w:val="0"/>
        <w:jc w:val="both"/>
      </w:pPr>
      <w:r w:rsidRPr="0061546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 dossier </w:t>
      </w:r>
      <w:r w:rsidRPr="006154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AUTRES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ACTIVITES</w:t>
      </w:r>
      <w:r w:rsidRPr="006154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.nom-candidat</w:t>
      </w:r>
      <w:proofErr w:type="spellEnd"/>
      <w:r w:rsidRPr="0061546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"</w:t>
      </w:r>
    </w:p>
    <w:p w:rsidR="00B77659" w:rsidRDefault="00B77659" w:rsidP="00B77659">
      <w:pPr>
        <w:shd w:val="clear" w:color="auto" w:fill="FFFFFF"/>
        <w:spacing w:before="60" w:after="0" w:line="240" w:lineRule="auto"/>
        <w:jc w:val="both"/>
      </w:pPr>
    </w:p>
    <w:p w:rsidR="00B77659" w:rsidRPr="00F57CD8" w:rsidRDefault="00B77659" w:rsidP="00F57CD8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57CD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différentes parties du dossier version papier doivent être classées dans des volumes séparés.</w:t>
      </w:r>
    </w:p>
    <w:sectPr w:rsidR="00B77659" w:rsidRPr="00F5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6F7A"/>
    <w:multiLevelType w:val="multilevel"/>
    <w:tmpl w:val="B500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06209"/>
    <w:multiLevelType w:val="hybridMultilevel"/>
    <w:tmpl w:val="C2C21E60"/>
    <w:lvl w:ilvl="0" w:tplc="BCC8D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384E"/>
    <w:multiLevelType w:val="hybridMultilevel"/>
    <w:tmpl w:val="7D849E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16CA"/>
    <w:multiLevelType w:val="hybridMultilevel"/>
    <w:tmpl w:val="D3D04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24"/>
    <w:rsid w:val="002E528B"/>
    <w:rsid w:val="005679D5"/>
    <w:rsid w:val="00584099"/>
    <w:rsid w:val="00615463"/>
    <w:rsid w:val="0094520B"/>
    <w:rsid w:val="00A30E24"/>
    <w:rsid w:val="00B77659"/>
    <w:rsid w:val="00D12FA1"/>
    <w:rsid w:val="00F57CD8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1235"/>
  <w15:chartTrackingRefBased/>
  <w15:docId w15:val="{EB30F858-F9B1-4AF8-8407-7030068D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A30E24"/>
  </w:style>
  <w:style w:type="paragraph" w:styleId="Paragraphedeliste">
    <w:name w:val="List Paragraph"/>
    <w:basedOn w:val="Normal"/>
    <w:uiPriority w:val="34"/>
    <w:qFormat/>
    <w:rsid w:val="0058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79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2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72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67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403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2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788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5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96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0680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40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50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4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12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6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26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8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2020-07-04T11:31:00Z</dcterms:created>
  <dcterms:modified xsi:type="dcterms:W3CDTF">2020-07-07T18:35:00Z</dcterms:modified>
</cp:coreProperties>
</file>